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Положение об интернет-олимпиаде «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Новое Древо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1. Общие положения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1.1. Настоящее Положение определяет порядок организации и проведения Международной̆ интернет-олимпиады «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Новое Древо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» (далее – Олимпиада), порядок участия в Олимпиаде и определения победителей̆ Олимпиады.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 xml:space="preserve">1.2. Учредителем Олимпиады является 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Международное сетевое издание </w:t>
            </w:r>
          </w:p>
        </w:tc>
      </w:tr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Новое Древо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» (свидетельство о регистрации СМИ </w:t>
            </w:r>
            <w:r w:rsidR="00FE2EF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№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ЭЛ </w:t>
            </w:r>
            <w:r w:rsidR="00EB7C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ФС 77-64398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).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1.3. Олимпиада проводится в соответствии с ч. 2 ст. 77 и п. 22 ст. 34 Федерального закона Росси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ско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Федерации "Об образовании в Росси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ско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Федерации" </w:t>
            </w:r>
            <w:r w:rsidR="00FE2EF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№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273-ФЗ от 29.12.2012 г. (в ред. от 31.12.2014) и направлена на поддержку творческого потенциала педагогических работников и обучающихся. Конкурсы разработаны с учетом требовани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Федеральных государственных стандартов образования (ФГОС).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1.3. Учредителем олимпиады формируется Организационны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комитет (далее – оргкомитет), которы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в дальне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шем разрабатывает программу проведения олимпиады, организует её мероприятия, 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наградные документы, издает приказы о проведении Олимпиады и о награждении победителе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участников Олимпиады.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1.4. Оргкомитет олимпиады формирует жюри олимпиады и обеспечивает его </w:t>
            </w:r>
          </w:p>
        </w:tc>
      </w:tr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необходимыми для оценки работ ресурсами, утверждает списки победителе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и призеров, утверждает соответствующие протоколы, осуществляет информационную поддержку олимпиады, проводит проверку и оценку работ, составляет таблицу оценок, определяет победителе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и призеров Олимпиады, оформляет соответствующие протоколы.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1.5. Оргкомитет осуществляет организационно-техническое и информационное сопровождение Олимпиады. </w:t>
            </w:r>
          </w:p>
        </w:tc>
      </w:tr>
    </w:tbl>
    <w:p w:rsidR="00EB7CD0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Для обеспечения единого информационного пространства для участников и организаторов Олимпиады </w:t>
      </w:r>
      <w:proofErr w:type="spellStart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создаётся</w:t>
      </w:r>
      <w:proofErr w:type="spell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интернет-страница Олимпиады на </w:t>
      </w:r>
      <w:r w:rsid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Методического центра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Древо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23A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(свидетельство о регистрации СМИ </w:t>
      </w:r>
      <w:r w:rsidR="00FE2EF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№</w:t>
      </w:r>
      <w:r w:rsidRPr="00023A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ЭЛ </w:t>
      </w:r>
      <w:r w:rsidR="00EB7C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ФС 77-64398</w:t>
      </w:r>
      <w:r w:rsidRPr="00023A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</w:t>
      </w:r>
      <w:r w:rsidR="00EB7CD0" w:rsidRPr="00EB7C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AD6C9A" w:rsidRPr="00AD6C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AD6C9A" w:rsidRPr="00AD6C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https</w:instrText>
      </w:r>
      <w:r w:rsidR="00AD6C9A" w:rsidRPr="00AD6C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novoedrevo</w:instrText>
      </w:r>
      <w:r w:rsidR="00AD6C9A" w:rsidRPr="00AD6C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AD6C9A" w:rsidRPr="00AD6C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/" </w:instrTex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EB7CD0" w:rsidRPr="00931BB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EB7CD0" w:rsidRPr="00EB7C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EB7CD0" w:rsidRPr="00931BB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novoedrevo</w:t>
      </w:r>
      <w:proofErr w:type="spellEnd"/>
      <w:r w:rsidR="00EB7CD0" w:rsidRPr="00EB7C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7CD0" w:rsidRPr="00931BBA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B7CD0" w:rsidRPr="00EB7C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D6C9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B7CD0" w:rsidRPr="00EB7C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Цели и задачи Олимпиады.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Олимпиады являются: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выявление и развитие у обучающихся творческих способносте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интереса к научно-исследовательско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ключевых компетенци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профессионально-значимых качеств личности и мотивации к практическому применению предметных знани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распространение и популяризация научных знани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молодежи;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создание услови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интеллектуального развития и поддержки одаренных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соде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им в профессионально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и продолжении образования.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задачи Олимпиады: </w:t>
      </w:r>
    </w:p>
    <w:p w:rsidR="00EB7CD0" w:rsidRDefault="00023ABF" w:rsidP="00EB7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внеклассно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в научном и профессиональном самоопределении участников;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предоставление возможности участия в мероприятиях Международного уровня;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</w:t>
      </w:r>
      <w:proofErr w:type="spellStart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одарённых</w:t>
      </w:r>
      <w:proofErr w:type="spell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активно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исследовательского и познавательного интереса педагогических</w:t>
      </w:r>
      <w:r w:rsidR="00EB7CD0" w:rsidRP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обучающихся.</w:t>
      </w:r>
    </w:p>
    <w:p w:rsidR="00023ABF" w:rsidRPr="00023ABF" w:rsidRDefault="00023ABF" w:rsidP="00EB7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Участниками Олимпиады являются педагогические работники и</w:t>
      </w:r>
      <w:r w:rsidR="00EB7CD0" w:rsidRP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стран СНГ высшего, общего и дополнительного образования, в том числе дети- инвалиды и обучающиеся с ограниченными возможностями здоровья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Рабочи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Олимпиады – русски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ABF" w:rsidRPr="00023ABF" w:rsidRDefault="00023ABF" w:rsidP="00EB7C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Информация об Олимпиаде размещается на информационно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Олимпиады в сети Интернет.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1.11. Олимпиада проводится в формате тестирования по </w:t>
      </w:r>
      <w:r w:rsidR="00FE2EF5" w:rsidRPr="00FE2EF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(полны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тем представлен в приложении </w:t>
      </w:r>
      <w:r w:rsidR="00FE2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proofErr w:type="gramStart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EB7CD0" w:rsidRPr="00EB7C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proofErr w:type="gram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Участник самостоятельно выбирает направление и тему Олимпиады.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2.1. Олимпиада проводится непрерывно с 1 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июня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201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9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года по 1 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июня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20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20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года.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Сроки и организация проведения Олимпиады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целью создания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ьерн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ой̆ среды для обеспечения полноценного участия в Олимпиаде всех категори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 том числе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-сирот,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отдаленных регионах,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оказавшихся в трудно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Олимпиада проводится в заочно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в том числе с использованием информационных технологи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удаленного доступа (в форме проведения интернет-олимпиады)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2.3. Участие в Олимпиаде бесплатное </w:t>
      </w:r>
    </w:p>
    <w:p w:rsidR="00023ABF" w:rsidRPr="00023ABF" w:rsidRDefault="00023ABF" w:rsidP="00EB7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2.4. Количество про</w:t>
      </w:r>
      <w:r w:rsidR="002F2DA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й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денных олимпиад на одного участника не </w:t>
      </w:r>
      <w:r w:rsidR="00EB7C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лимитируется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Участвуя в Олимпиаде, участник выражает свое согласие с настоящим Положением </w:t>
      </w:r>
    </w:p>
    <w:p w:rsidR="00023ABF" w:rsidRPr="00023ABF" w:rsidRDefault="00023ABF" w:rsidP="002F2D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Алгоритм участия в Олимпиаде состоит из 3 этапов: выбор и решение олимпиады, оценивание полученных ответов и оформление наградных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олимпиады подводятся по индивидуальным результатам участников.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Награждение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работы экспертно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награждаются: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победители и лауреаты, набравшие максимальное количество баллов;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подготовившие победителе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 мероприятия; </w:t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за участие в мероприятии;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Изготовление наградных документов является </w:t>
            </w:r>
            <w:r w:rsidR="002F2DAC"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услуго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оплачивается в размере 100 р. за один </w:t>
            </w:r>
            <w:r w:rsidR="002F2DAC"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наградной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документ.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3.3. При заполнении данных для оформления наградного документа разрешается указывать ФИО руководителя/куратора/наставника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Наградные материалы будут высланы в электронном виде и доступны для скачивания </w:t>
            </w:r>
            <w:r w:rsidR="00EB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странице с итогами олимпиад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сетевого издания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Древо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Дипломы </w:t>
            </w:r>
            <w:r w:rsidR="002F2DAC"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призеров подписываются председателем (сопредседателем) оргкомитета Олимпиады.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4. Координаты оргкомитета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та: </w:t>
            </w:r>
            <w:proofErr w:type="spellStart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B7C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novoedrevo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Электронны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адрес: </w:t>
            </w:r>
            <w:r w:rsidR="00AD6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redactor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B7C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novoedrevo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bookmarkStart w:id="0" w:name="_GoBack"/>
            <w:bookmarkEnd w:id="0"/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23ABF" w:rsidRPr="00023ABF" w:rsidRDefault="00023ABF" w:rsidP="00023ABF">
      <w:pPr>
        <w:rPr>
          <w:rFonts w:ascii="Times New Roman" w:eastAsia="Times New Roman" w:hAnsi="Times New Roman" w:cs="Times New Roman"/>
          <w:lang w:eastAsia="ru-RU"/>
        </w:rPr>
      </w:pPr>
    </w:p>
    <w:p w:rsidR="003B4F26" w:rsidRPr="002F2DAC" w:rsidRDefault="00023ABF" w:rsidP="002F2D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сетевого издания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Древо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2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250" cy="4220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DAC" w:rsidRP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</w:t>
      </w:r>
      <w:r w:rsidR="002F2DAC" w:rsidRP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</w:t>
      </w:r>
    </w:p>
    <w:p w:rsidR="00023ABF" w:rsidRPr="00023ABF" w:rsidRDefault="00023ABF" w:rsidP="002F2D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C0F21" w:rsidRDefault="00BC0F21"/>
    <w:p w:rsidR="002F2DAC" w:rsidRDefault="002F2DAC"/>
    <w:p w:rsidR="002F2DAC" w:rsidRDefault="002F2DAC"/>
    <w:p w:rsidR="002F2DAC" w:rsidRDefault="002F2DAC"/>
    <w:p w:rsidR="002F2DAC" w:rsidRDefault="002F2DAC"/>
    <w:p w:rsidR="002F2DAC" w:rsidRDefault="002F2DAC" w:rsidP="002F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2F2DAC" w:rsidRDefault="002F2DAC" w:rsidP="002F2DAC">
      <w:pPr>
        <w:pStyle w:val="a3"/>
      </w:pPr>
      <w:r w:rsidRPr="00FE2EF5">
        <w:rPr>
          <w:sz w:val="28"/>
          <w:szCs w:val="28"/>
          <w:u w:val="single"/>
        </w:rPr>
        <w:t>Международная олимпиада «Новое Древо» для учителей</w:t>
      </w:r>
      <w:r>
        <w:rPr>
          <w:sz w:val="28"/>
          <w:szCs w:val="28"/>
        </w:rPr>
        <w:t xml:space="preserve"> проводится по следующим направлениям: </w:t>
      </w:r>
    </w:p>
    <w:p w:rsidR="002F2DAC" w:rsidRPr="002F2DAC" w:rsidRDefault="002F2DAC" w:rsidP="002F2DAC">
      <w:pPr>
        <w:pStyle w:val="a6"/>
        <w:numPr>
          <w:ilvl w:val="0"/>
          <w:numId w:val="1"/>
        </w:numPr>
        <w:rPr>
          <w:lang w:val="en-US"/>
        </w:rPr>
      </w:pPr>
      <w:r>
        <w:t>Федеральные государственные стандарты</w:t>
      </w:r>
    </w:p>
    <w:p w:rsidR="002F2DAC" w:rsidRPr="002F2DAC" w:rsidRDefault="002F2DAC" w:rsidP="002F2DAC">
      <w:pPr>
        <w:pStyle w:val="a6"/>
        <w:numPr>
          <w:ilvl w:val="0"/>
          <w:numId w:val="1"/>
        </w:numPr>
        <w:rPr>
          <w:lang w:val="en-US"/>
        </w:rPr>
      </w:pPr>
      <w:r>
        <w:t>Для учителей начальных классов</w:t>
      </w:r>
    </w:p>
    <w:p w:rsidR="002F2DAC" w:rsidRPr="002F2DAC" w:rsidRDefault="002F2DAC" w:rsidP="002F2DAC">
      <w:pPr>
        <w:pStyle w:val="a6"/>
        <w:numPr>
          <w:ilvl w:val="0"/>
          <w:numId w:val="1"/>
        </w:numPr>
        <w:rPr>
          <w:lang w:val="en-US"/>
        </w:rPr>
      </w:pPr>
      <w:r>
        <w:t>Деятельность классного руководителя</w:t>
      </w:r>
    </w:p>
    <w:p w:rsidR="002F2DAC" w:rsidRPr="002F2DAC" w:rsidRDefault="002F2DAC" w:rsidP="002F2DAC">
      <w:pPr>
        <w:pStyle w:val="a6"/>
        <w:numPr>
          <w:ilvl w:val="0"/>
          <w:numId w:val="1"/>
        </w:numPr>
        <w:rPr>
          <w:lang w:val="en-US"/>
        </w:rPr>
      </w:pPr>
      <w:r>
        <w:t>Готовимся к аттестации</w:t>
      </w:r>
    </w:p>
    <w:p w:rsidR="002F2DAC" w:rsidRDefault="002F2DAC" w:rsidP="002F2DAC">
      <w:pPr>
        <w:pStyle w:val="a6"/>
        <w:numPr>
          <w:ilvl w:val="0"/>
          <w:numId w:val="1"/>
        </w:numPr>
      </w:pPr>
      <w:r>
        <w:t>Методическая и инновационная работа в школе</w:t>
      </w:r>
    </w:p>
    <w:p w:rsidR="002F2DAC" w:rsidRDefault="002F2DAC" w:rsidP="002F2DAC">
      <w:pPr>
        <w:pStyle w:val="a6"/>
        <w:numPr>
          <w:ilvl w:val="0"/>
          <w:numId w:val="1"/>
        </w:numPr>
      </w:pPr>
      <w:r w:rsidRPr="002F2DAC">
        <w:t>Современные технологии на уроке</w:t>
      </w:r>
    </w:p>
    <w:p w:rsidR="002F2DAC" w:rsidRDefault="002F2DAC" w:rsidP="002F2DAC">
      <w:pPr>
        <w:pStyle w:val="a6"/>
        <w:numPr>
          <w:ilvl w:val="0"/>
          <w:numId w:val="1"/>
        </w:numPr>
      </w:pPr>
      <w:r w:rsidRPr="002F2DAC">
        <w:t>Информатизация образовательного процесса</w:t>
      </w:r>
    </w:p>
    <w:p w:rsidR="002F2DAC" w:rsidRDefault="002F2DAC" w:rsidP="002F2DAC">
      <w:pPr>
        <w:pStyle w:val="a6"/>
        <w:numPr>
          <w:ilvl w:val="0"/>
          <w:numId w:val="1"/>
        </w:numPr>
      </w:pPr>
      <w:r w:rsidRPr="002F2DAC">
        <w:t>Внеурочная деятельност</w:t>
      </w:r>
      <w:r>
        <w:t>ь</w:t>
      </w:r>
    </w:p>
    <w:p w:rsidR="002F2DAC" w:rsidRDefault="002F2DAC" w:rsidP="002F2DAC">
      <w:pPr>
        <w:pStyle w:val="a6"/>
        <w:numPr>
          <w:ilvl w:val="0"/>
          <w:numId w:val="1"/>
        </w:numPr>
      </w:pPr>
      <w:r w:rsidRPr="002F2DAC">
        <w:t>Реализация ФГОС</w:t>
      </w:r>
    </w:p>
    <w:p w:rsidR="002F2DAC" w:rsidRDefault="002F2DAC" w:rsidP="002F2DAC">
      <w:pPr>
        <w:pStyle w:val="a6"/>
        <w:numPr>
          <w:ilvl w:val="0"/>
          <w:numId w:val="1"/>
        </w:numPr>
      </w:pPr>
      <w:r w:rsidRPr="002F2DAC">
        <w:t>Нормативно-правовая база образования детей с ОВЗ</w:t>
      </w:r>
    </w:p>
    <w:p w:rsidR="002F2DAC" w:rsidRDefault="002F2DAC" w:rsidP="002F2DAC">
      <w:pPr>
        <w:pStyle w:val="a6"/>
        <w:numPr>
          <w:ilvl w:val="0"/>
          <w:numId w:val="1"/>
        </w:numPr>
      </w:pPr>
      <w:r w:rsidRPr="002F2DAC">
        <w:t>Для учителей русского языка</w:t>
      </w:r>
    </w:p>
    <w:p w:rsidR="002F2DAC" w:rsidRDefault="002F2DAC" w:rsidP="002F2DAC"/>
    <w:p w:rsidR="002F2DAC" w:rsidRDefault="002F2DAC" w:rsidP="002F2DAC">
      <w:pPr>
        <w:pStyle w:val="a3"/>
      </w:pPr>
      <w:r w:rsidRPr="00FE2EF5">
        <w:rPr>
          <w:sz w:val="28"/>
          <w:szCs w:val="28"/>
          <w:u w:val="single"/>
        </w:rPr>
        <w:t>Международная олимпиада «Новое Древо» для школьников</w:t>
      </w:r>
      <w:r>
        <w:rPr>
          <w:sz w:val="28"/>
          <w:szCs w:val="28"/>
        </w:rPr>
        <w:t xml:space="preserve"> проводится по следующим направлениям: </w:t>
      </w:r>
    </w:p>
    <w:p w:rsidR="002F2DAC" w:rsidRDefault="00AD6C9A" w:rsidP="002F2DAC">
      <w:pPr>
        <w:pStyle w:val="a6"/>
        <w:numPr>
          <w:ilvl w:val="0"/>
          <w:numId w:val="2"/>
        </w:numPr>
      </w:pPr>
      <w:hyperlink r:id="rId7" w:history="1">
        <w:r w:rsidR="002F2DAC" w:rsidRPr="00FE2EF5">
          <w:rPr>
            <w:rStyle w:val="a4"/>
          </w:rPr>
          <w:t>По русскому языку</w:t>
        </w:r>
      </w:hyperlink>
    </w:p>
    <w:p w:rsidR="002F2DAC" w:rsidRDefault="00AD6C9A" w:rsidP="002F2DAC">
      <w:pPr>
        <w:pStyle w:val="a6"/>
        <w:numPr>
          <w:ilvl w:val="0"/>
          <w:numId w:val="2"/>
        </w:numPr>
      </w:pPr>
      <w:hyperlink r:id="rId8" w:history="1">
        <w:r w:rsidR="002F2DAC" w:rsidRPr="00FE2EF5">
          <w:rPr>
            <w:rStyle w:val="a4"/>
          </w:rPr>
          <w:t>По английскому языку</w:t>
        </w:r>
      </w:hyperlink>
    </w:p>
    <w:p w:rsidR="002F2DAC" w:rsidRDefault="00AD6C9A" w:rsidP="002F2DAC">
      <w:pPr>
        <w:pStyle w:val="a6"/>
        <w:numPr>
          <w:ilvl w:val="0"/>
          <w:numId w:val="2"/>
        </w:numPr>
      </w:pPr>
      <w:hyperlink r:id="rId9" w:history="1">
        <w:r w:rsidR="002F2DAC" w:rsidRPr="00FE2EF5">
          <w:rPr>
            <w:rStyle w:val="a4"/>
          </w:rPr>
          <w:t>По математике</w:t>
        </w:r>
      </w:hyperlink>
    </w:p>
    <w:p w:rsidR="002F2DAC" w:rsidRDefault="00AD6C9A" w:rsidP="002F2DAC">
      <w:pPr>
        <w:pStyle w:val="a6"/>
        <w:numPr>
          <w:ilvl w:val="0"/>
          <w:numId w:val="2"/>
        </w:numPr>
      </w:pPr>
      <w:hyperlink r:id="rId10" w:history="1">
        <w:r w:rsidR="002F2DAC" w:rsidRPr="00FE2EF5">
          <w:rPr>
            <w:rStyle w:val="a4"/>
          </w:rPr>
          <w:t>По алгебре</w:t>
        </w:r>
      </w:hyperlink>
    </w:p>
    <w:p w:rsidR="002F2DAC" w:rsidRDefault="00AD6C9A" w:rsidP="002F2DAC">
      <w:pPr>
        <w:pStyle w:val="a6"/>
        <w:numPr>
          <w:ilvl w:val="0"/>
          <w:numId w:val="2"/>
        </w:numPr>
      </w:pPr>
      <w:hyperlink r:id="rId11" w:history="1">
        <w:r w:rsidR="002F2DAC" w:rsidRPr="00FE2EF5">
          <w:rPr>
            <w:rStyle w:val="a4"/>
          </w:rPr>
          <w:t>По геометрии</w:t>
        </w:r>
      </w:hyperlink>
    </w:p>
    <w:p w:rsidR="002F2DAC" w:rsidRDefault="00AD6C9A" w:rsidP="002F2DAC">
      <w:pPr>
        <w:pStyle w:val="a6"/>
        <w:numPr>
          <w:ilvl w:val="0"/>
          <w:numId w:val="2"/>
        </w:numPr>
      </w:pPr>
      <w:hyperlink r:id="rId12" w:history="1">
        <w:r w:rsidR="002F2DAC" w:rsidRPr="00FE2EF5">
          <w:rPr>
            <w:rStyle w:val="a4"/>
          </w:rPr>
          <w:t>По окружающему миру</w:t>
        </w:r>
      </w:hyperlink>
    </w:p>
    <w:p w:rsidR="002F2DAC" w:rsidRDefault="00AD6C9A" w:rsidP="002F2DAC">
      <w:pPr>
        <w:pStyle w:val="a6"/>
        <w:numPr>
          <w:ilvl w:val="0"/>
          <w:numId w:val="2"/>
        </w:numPr>
      </w:pPr>
      <w:hyperlink r:id="rId13" w:history="1">
        <w:r w:rsidR="00FE2EF5" w:rsidRPr="00FE2EF5">
          <w:rPr>
            <w:rStyle w:val="a4"/>
          </w:rPr>
          <w:t>По географии</w:t>
        </w:r>
      </w:hyperlink>
    </w:p>
    <w:p w:rsidR="00FE2EF5" w:rsidRDefault="00AD6C9A" w:rsidP="002F2DAC">
      <w:pPr>
        <w:pStyle w:val="a6"/>
        <w:numPr>
          <w:ilvl w:val="0"/>
          <w:numId w:val="2"/>
        </w:numPr>
      </w:pPr>
      <w:hyperlink r:id="rId14" w:history="1">
        <w:r w:rsidR="00FE2EF5" w:rsidRPr="00FE2EF5">
          <w:rPr>
            <w:rStyle w:val="a4"/>
          </w:rPr>
          <w:t>По обществознанию</w:t>
        </w:r>
      </w:hyperlink>
    </w:p>
    <w:p w:rsidR="00FE2EF5" w:rsidRDefault="00AD6C9A" w:rsidP="002F2DAC">
      <w:pPr>
        <w:pStyle w:val="a6"/>
        <w:numPr>
          <w:ilvl w:val="0"/>
          <w:numId w:val="2"/>
        </w:numPr>
      </w:pPr>
      <w:hyperlink r:id="rId15" w:history="1">
        <w:r w:rsidR="00FE2EF5" w:rsidRPr="00FE2EF5">
          <w:rPr>
            <w:rStyle w:val="a4"/>
          </w:rPr>
          <w:t>По истории</w:t>
        </w:r>
      </w:hyperlink>
    </w:p>
    <w:p w:rsidR="00FE2EF5" w:rsidRDefault="00AD6C9A" w:rsidP="002F2DAC">
      <w:pPr>
        <w:pStyle w:val="a6"/>
        <w:numPr>
          <w:ilvl w:val="0"/>
          <w:numId w:val="2"/>
        </w:numPr>
      </w:pPr>
      <w:hyperlink r:id="rId16" w:history="1">
        <w:r w:rsidR="00FE2EF5" w:rsidRPr="00FE2EF5">
          <w:rPr>
            <w:rStyle w:val="a4"/>
          </w:rPr>
          <w:t>По биологии</w:t>
        </w:r>
      </w:hyperlink>
    </w:p>
    <w:p w:rsidR="00FE2EF5" w:rsidRDefault="00AD6C9A" w:rsidP="002F2DAC">
      <w:pPr>
        <w:pStyle w:val="a6"/>
        <w:numPr>
          <w:ilvl w:val="0"/>
          <w:numId w:val="2"/>
        </w:numPr>
      </w:pPr>
      <w:hyperlink r:id="rId17" w:history="1">
        <w:r w:rsidR="00FE2EF5" w:rsidRPr="00FE2EF5">
          <w:rPr>
            <w:rStyle w:val="a4"/>
          </w:rPr>
          <w:t>По литературе</w:t>
        </w:r>
      </w:hyperlink>
    </w:p>
    <w:p w:rsidR="00FE2EF5" w:rsidRDefault="00AD6C9A" w:rsidP="00FE2EF5">
      <w:pPr>
        <w:pStyle w:val="a6"/>
        <w:numPr>
          <w:ilvl w:val="0"/>
          <w:numId w:val="2"/>
        </w:numPr>
      </w:pPr>
      <w:hyperlink r:id="rId18" w:history="1">
        <w:r w:rsidR="00FE2EF5" w:rsidRPr="00FE2EF5">
          <w:rPr>
            <w:rStyle w:val="a4"/>
          </w:rPr>
          <w:t>По литературному чтению</w:t>
        </w:r>
      </w:hyperlink>
    </w:p>
    <w:p w:rsidR="00FE2EF5" w:rsidRDefault="00AD6C9A" w:rsidP="00FE2EF5">
      <w:pPr>
        <w:pStyle w:val="a6"/>
        <w:numPr>
          <w:ilvl w:val="0"/>
          <w:numId w:val="2"/>
        </w:numPr>
      </w:pPr>
      <w:hyperlink r:id="rId19" w:history="1">
        <w:r w:rsidR="00FE2EF5" w:rsidRPr="00FE2EF5">
          <w:rPr>
            <w:rStyle w:val="a4"/>
          </w:rPr>
          <w:t>По физике</w:t>
        </w:r>
      </w:hyperlink>
    </w:p>
    <w:p w:rsidR="00FE2EF5" w:rsidRDefault="00AD6C9A" w:rsidP="00FE2EF5">
      <w:pPr>
        <w:pStyle w:val="a6"/>
        <w:numPr>
          <w:ilvl w:val="0"/>
          <w:numId w:val="2"/>
        </w:numPr>
      </w:pPr>
      <w:hyperlink r:id="rId20" w:history="1">
        <w:r w:rsidR="00FE2EF5" w:rsidRPr="00FE2EF5">
          <w:rPr>
            <w:rStyle w:val="a4"/>
          </w:rPr>
          <w:t>По химии</w:t>
        </w:r>
      </w:hyperlink>
    </w:p>
    <w:p w:rsidR="00FE2EF5" w:rsidRDefault="00AD6C9A" w:rsidP="00FE2EF5">
      <w:pPr>
        <w:pStyle w:val="a6"/>
        <w:numPr>
          <w:ilvl w:val="0"/>
          <w:numId w:val="2"/>
        </w:numPr>
      </w:pPr>
      <w:hyperlink r:id="rId21" w:history="1">
        <w:r w:rsidR="00FE2EF5" w:rsidRPr="00FE2EF5">
          <w:rPr>
            <w:rStyle w:val="a4"/>
          </w:rPr>
          <w:t>По ОБЖ</w:t>
        </w:r>
      </w:hyperlink>
    </w:p>
    <w:p w:rsidR="00FE2EF5" w:rsidRPr="00FE2EF5" w:rsidRDefault="00FE2EF5" w:rsidP="00FE2EF5">
      <w:pPr>
        <w:pStyle w:val="a6"/>
        <w:rPr>
          <w:lang w:val="en-US"/>
        </w:rPr>
      </w:pPr>
    </w:p>
    <w:sectPr w:rsidR="00FE2EF5" w:rsidRPr="00FE2EF5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579"/>
    <w:multiLevelType w:val="hybridMultilevel"/>
    <w:tmpl w:val="33C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54BF"/>
    <w:multiLevelType w:val="hybridMultilevel"/>
    <w:tmpl w:val="525C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BF"/>
    <w:rsid w:val="00023ABF"/>
    <w:rsid w:val="002F2DAC"/>
    <w:rsid w:val="003B4F26"/>
    <w:rsid w:val="00744FC3"/>
    <w:rsid w:val="007459DD"/>
    <w:rsid w:val="00AD6C9A"/>
    <w:rsid w:val="00BC0F21"/>
    <w:rsid w:val="00EB7CD0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5CE0"/>
  <w15:chartTrackingRefBased/>
  <w15:docId w15:val="{EFD1249A-D62D-3940-A9FC-E04E8C9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B7C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CD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F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edrevo.ru/olimpiady-dlya-shkolnikov/po-anglijskomu-yazyku.html?utm_source=pologenie_olimpiada&amp;utm_campaign=prilogenie1&amp;utm_term=english" TargetMode="External"/><Relationship Id="rId13" Type="http://schemas.openxmlformats.org/officeDocument/2006/relationships/hyperlink" Target="https://novoedrevo.ru/olimpiady-dlya-shkolnikov/po-geografii.html?utm_source=pologenie_olimpiada&amp;utm_campaign=prilogenie1&amp;utm_term=geography" TargetMode="External"/><Relationship Id="rId18" Type="http://schemas.openxmlformats.org/officeDocument/2006/relationships/hyperlink" Target="https://novoedrevo.ru/olimpiady-dlya-shkolnikov/po-literaturnomu-chteniyu.html?utm_source=pologenie_olimpiada&amp;utm_campaign=prilogenie1&amp;utm_term=chten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voedrevo.ru/olimpiady-dlya-shkolnikov/po-obzh.html?utm_source=pologenie_olimpiada&amp;utm_campaign=prilogenie1&amp;utm_term=obzh" TargetMode="External"/><Relationship Id="rId7" Type="http://schemas.openxmlformats.org/officeDocument/2006/relationships/hyperlink" Target="https://novoedrevo.ru/olimpiady-dlya-shkolnikov/po-russkomu-yazyku.html?utm_source=pologenie_olimpiada&amp;utm_campaign=prilogenie1&amp;utm_term=russ" TargetMode="External"/><Relationship Id="rId12" Type="http://schemas.openxmlformats.org/officeDocument/2006/relationships/hyperlink" Target="https://novoedrevo.ru/olimpiady-dlya-shkolnikov/po-okruzhayushchemu-miru.html?utm_source=pologenie_olimpiada&amp;utm_campaign=prilogenie1&amp;utm_term=mir" TargetMode="External"/><Relationship Id="rId17" Type="http://schemas.openxmlformats.org/officeDocument/2006/relationships/hyperlink" Target="https://novoedrevo.ru/olimpiady-dlya-shkolnikov/po-literature.html?utm_source=pologenie_olimpiada&amp;utm_campaign=prilogenie1&amp;utm_term=litera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voedrevo.ru/olimpiady-dlya-shkolnikov/po-biologii.html?utm_source=pologenie_olimpiada&amp;utm_campaign=prilogenie1&amp;utm_term=biology" TargetMode="External"/><Relationship Id="rId20" Type="http://schemas.openxmlformats.org/officeDocument/2006/relationships/hyperlink" Target="https://novoedrevo.ru/olimpiady-dlya-shkolnikov/po-himii.html?utm_source=pologenie_olimpiada&amp;utm_campaign=prilogenie1&amp;utm_term=himiy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voedrevo.ru/olimpiady-dlya-shkolnikov/po-geometrii.html?utm_source=pologenie_olimpiada&amp;utm_campaign=prilogenie1&amp;utm_term=geome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oedrevo.ru/olimpiady-dlya-shkolnikov/po-istorii.html?utm_source=pologenie_olimpiada&amp;utm_campaign=prilogenie1&amp;utm_term=histo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voedrevo.ru/olimpiady-dlya-shkolnikov/po-algebre.html?utm_source=pologenie_olimpiada&amp;utm_campaign=prilogenie1&amp;utm_term=algebra" TargetMode="External"/><Relationship Id="rId19" Type="http://schemas.openxmlformats.org/officeDocument/2006/relationships/hyperlink" Target="https://novoedrevo.ru/olimpiady-dlya-shkolnikov/po-fizike.html?utm_source=pologenie_olimpiada&amp;utm_campaign=prilogenie1&amp;utm_term=fiz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edrevo.ru/olimpiady-dlya-shkolnikov/po-matematike.html?utm_source=pologenie_olimpiada&amp;utm_campaign=prilogenie1&amp;utm_term=math" TargetMode="External"/><Relationship Id="rId14" Type="http://schemas.openxmlformats.org/officeDocument/2006/relationships/hyperlink" Target="https://novoedrevo.ru/olimpiady-dlya-shkolnikov/po-obshchestvoznaniyu.html?utm_source=pologenie_olimpiada&amp;utm_campaign=prilogenie1&amp;utm_term=obshestv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EBEE9-5E22-AD4A-913E-F5EC815C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2019-05-27T14:26:00Z</dcterms:created>
  <dcterms:modified xsi:type="dcterms:W3CDTF">2019-11-23T14:30:00Z</dcterms:modified>
</cp:coreProperties>
</file>